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93EB21" w14:textId="77777777" w:rsidR="00500E77" w:rsidRPr="00F93E07" w:rsidRDefault="00500E77" w:rsidP="00F93E07">
      <w:pPr>
        <w:pStyle w:val="Heading1"/>
      </w:pPr>
      <w:r w:rsidRPr="00F93E07">
        <w:t xml:space="preserve">Supply Drivers questions </w:t>
      </w:r>
    </w:p>
    <w:p w14:paraId="60B03564" w14:textId="77777777" w:rsidR="00500E77" w:rsidRPr="00500E77" w:rsidRDefault="00500E77" w:rsidP="00F93E07"/>
    <w:p w14:paraId="62FD2673" w14:textId="77777777" w:rsidR="00500E77" w:rsidRPr="00F93E07" w:rsidRDefault="00500E77" w:rsidP="00F93E07">
      <w:pPr>
        <w:pStyle w:val="Heading2"/>
      </w:pPr>
      <w:r w:rsidRPr="00F93E07">
        <w:t>How does production vary over time around the country?</w:t>
      </w:r>
    </w:p>
    <w:p w14:paraId="24B903EA" w14:textId="77777777" w:rsidR="00F93E07" w:rsidRDefault="00F93E07" w:rsidP="00F93E07"/>
    <w:p w14:paraId="68D7DE54" w14:textId="04200A9B" w:rsidR="00F93E07" w:rsidRPr="00374AA7" w:rsidRDefault="005C7629" w:rsidP="00280B99">
      <w:pPr>
        <w:jc w:val="both"/>
      </w:pPr>
      <w:r>
        <w:rPr>
          <w:b/>
        </w:rPr>
        <w:t xml:space="preserve">Figure 1 and figure 2 </w:t>
      </w:r>
      <w:r w:rsidRPr="00374AA7">
        <w:t>demonstrates</w:t>
      </w:r>
      <w:r w:rsidR="00374AA7" w:rsidRPr="00374AA7">
        <w:t xml:space="preserve"> </w:t>
      </w:r>
      <w:r w:rsidR="009E3298">
        <w:t>a</w:t>
      </w:r>
      <w:r w:rsidR="00374AA7" w:rsidRPr="00374AA7">
        <w:t xml:space="preserve"> </w:t>
      </w:r>
      <w:r w:rsidR="009E3298">
        <w:t xml:space="preserve">continuous </w:t>
      </w:r>
      <w:r w:rsidR="00374AA7" w:rsidRPr="00374AA7">
        <w:t xml:space="preserve">increase </w:t>
      </w:r>
      <w:r w:rsidR="009E3298">
        <w:t xml:space="preserve">of production </w:t>
      </w:r>
      <w:r w:rsidR="00374AA7" w:rsidRPr="00374AA7">
        <w:t xml:space="preserve">over time in the United States </w:t>
      </w:r>
      <w:r w:rsidR="009E3298">
        <w:t>while, consumption increment is cyclical. This difference in increase rates results in a price reduction of natural gas over time</w:t>
      </w:r>
      <w:r w:rsidR="00374AA7" w:rsidRPr="00374AA7">
        <w:t xml:space="preserve">. A similar trend is observed in </w:t>
      </w:r>
      <w:r>
        <w:rPr>
          <w:b/>
        </w:rPr>
        <w:t>figure</w:t>
      </w:r>
      <w:r w:rsidR="00374AA7" w:rsidRPr="00374AA7">
        <w:rPr>
          <w:b/>
        </w:rPr>
        <w:t xml:space="preserve"> </w:t>
      </w:r>
      <w:r>
        <w:rPr>
          <w:b/>
        </w:rPr>
        <w:t>3</w:t>
      </w:r>
      <w:r w:rsidR="00374AA7" w:rsidRPr="00374AA7">
        <w:t xml:space="preserve"> where the expected annual production volume is compared to the regular price value. Moreover, </w:t>
      </w:r>
      <w:r>
        <w:rPr>
          <w:b/>
        </w:rPr>
        <w:t>figure</w:t>
      </w:r>
      <w:r w:rsidR="003D1D75">
        <w:rPr>
          <w:b/>
        </w:rPr>
        <w:t xml:space="preserve"> </w:t>
      </w:r>
      <w:r>
        <w:rPr>
          <w:b/>
        </w:rPr>
        <w:t>4</w:t>
      </w:r>
      <w:r w:rsidR="00374AA7" w:rsidRPr="00374AA7">
        <w:t xml:space="preserve"> demonstrates that over time Texas has been the most productive state. On the other hand, Pennsylvania's natural gas production has been steadily increasing since 2002. Altogether these data suggest that </w:t>
      </w:r>
      <w:r w:rsidR="003D1D75">
        <w:t xml:space="preserve">a </w:t>
      </w:r>
      <w:r w:rsidR="00AE2FB9">
        <w:t xml:space="preserve">rise </w:t>
      </w:r>
      <w:r w:rsidR="00AE2FB9" w:rsidRPr="00374AA7">
        <w:t>in</w:t>
      </w:r>
      <w:r w:rsidR="00374AA7" w:rsidRPr="00374AA7">
        <w:t xml:space="preserve"> </w:t>
      </w:r>
      <w:r w:rsidR="003D1D75">
        <w:t xml:space="preserve">natural gas </w:t>
      </w:r>
      <w:r w:rsidR="00374AA7" w:rsidRPr="00374AA7">
        <w:t xml:space="preserve">production volume in the coming years </w:t>
      </w:r>
      <w:r w:rsidR="00B2772D">
        <w:t>may</w:t>
      </w:r>
      <w:r w:rsidR="00374AA7" w:rsidRPr="00374AA7">
        <w:t xml:space="preserve"> reduce </w:t>
      </w:r>
      <w:r w:rsidR="003D1D75">
        <w:t xml:space="preserve">its </w:t>
      </w:r>
      <w:r w:rsidR="00374AA7" w:rsidRPr="00374AA7">
        <w:t>price</w:t>
      </w:r>
      <w:r>
        <w:t>.</w:t>
      </w:r>
      <w:r w:rsidR="00CE5AA0">
        <w:t xml:space="preserve"> </w:t>
      </w:r>
    </w:p>
    <w:p w14:paraId="3C7930CE" w14:textId="77777777" w:rsidR="00F93E07" w:rsidRPr="00F93E07" w:rsidRDefault="00F93E07" w:rsidP="00F93E07"/>
    <w:p w14:paraId="3A5F117B" w14:textId="77777777" w:rsidR="005C7629" w:rsidRDefault="005C7629" w:rsidP="00F93E07">
      <w:pPr>
        <w:pStyle w:val="Caption"/>
      </w:pPr>
    </w:p>
    <w:p w14:paraId="55073EF3" w14:textId="522E7F98" w:rsidR="005C7629" w:rsidRPr="005C7629" w:rsidRDefault="005C7629" w:rsidP="005C7629">
      <w:pPr>
        <w:pStyle w:val="Figures"/>
      </w:pPr>
      <w:r w:rsidRPr="005C7629">
        <w:t xml:space="preserve">Figure </w:t>
      </w:r>
      <w:fldSimple w:instr=" SEQ Figure \* ARABIC ">
        <w:r w:rsidRPr="005C7629">
          <w:t>1</w:t>
        </w:r>
      </w:fldSimple>
    </w:p>
    <w:p w14:paraId="4E84B12A" w14:textId="635704E2" w:rsidR="005C7629" w:rsidRDefault="005C7629" w:rsidP="00F93E07">
      <w:pPr>
        <w:pStyle w:val="Caption"/>
      </w:pPr>
      <w:r w:rsidRPr="005C7629">
        <w:rPr>
          <w:noProof/>
        </w:rPr>
        <w:drawing>
          <wp:inline distT="0" distB="0" distL="0" distR="0" wp14:anchorId="1C633994" wp14:editId="78F2429B">
            <wp:extent cx="5943600" cy="16281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628140"/>
                    </a:xfrm>
                    <a:prstGeom prst="rect">
                      <a:avLst/>
                    </a:prstGeom>
                  </pic:spPr>
                </pic:pic>
              </a:graphicData>
            </a:graphic>
          </wp:inline>
        </w:drawing>
      </w:r>
    </w:p>
    <w:p w14:paraId="31A30DCB" w14:textId="77777777" w:rsidR="005C7629" w:rsidRDefault="005C7629" w:rsidP="00F93E07">
      <w:pPr>
        <w:pStyle w:val="Caption"/>
      </w:pPr>
    </w:p>
    <w:p w14:paraId="10522515" w14:textId="0141B238" w:rsidR="003029D3" w:rsidRDefault="005C7629" w:rsidP="005C7629">
      <w:pPr>
        <w:pStyle w:val="Figures"/>
      </w:pPr>
      <w:r>
        <w:t>Figure</w:t>
      </w:r>
      <w:r w:rsidR="003029D3">
        <w:t xml:space="preserve"> </w:t>
      </w:r>
      <w:fldSimple w:instr=" SEQ Figure \* ARABIC ">
        <w:r>
          <w:rPr>
            <w:noProof/>
          </w:rPr>
          <w:t>2</w:t>
        </w:r>
      </w:fldSimple>
    </w:p>
    <w:p w14:paraId="3A654CBA" w14:textId="77777777" w:rsidR="003029D3" w:rsidRDefault="003029D3" w:rsidP="005C7629">
      <w:r w:rsidRPr="003029D3">
        <w:rPr>
          <w:noProof/>
        </w:rPr>
        <w:drawing>
          <wp:inline distT="0" distB="0" distL="0" distR="0" wp14:anchorId="71A8E373" wp14:editId="772AA0EB">
            <wp:extent cx="5943600" cy="2239010"/>
            <wp:effectExtent l="0" t="0" r="0" b="0"/>
            <wp:docPr id="11" name="Picture 10">
              <a:extLst xmlns:a="http://schemas.openxmlformats.org/drawingml/2006/main">
                <a:ext uri="{FF2B5EF4-FFF2-40B4-BE49-F238E27FC236}">
                  <a16:creationId xmlns:a16="http://schemas.microsoft.com/office/drawing/2014/main" id="{C687F9E3-B0E7-6D43-88CB-F12F5C094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687F9E3-B0E7-6D43-88CB-F12F5C094BB0}"/>
                        </a:ext>
                      </a:extLst>
                    </pic:cNvPr>
                    <pic:cNvPicPr>
                      <a:picLocks noChangeAspect="1"/>
                    </pic:cNvPicPr>
                  </pic:nvPicPr>
                  <pic:blipFill rotWithShape="1">
                    <a:blip r:embed="rId6"/>
                    <a:srcRect l="6030" r="5481"/>
                    <a:stretch/>
                  </pic:blipFill>
                  <pic:spPr>
                    <a:xfrm>
                      <a:off x="0" y="0"/>
                      <a:ext cx="5943600" cy="2239010"/>
                    </a:xfrm>
                    <a:prstGeom prst="rect">
                      <a:avLst/>
                    </a:prstGeom>
                  </pic:spPr>
                </pic:pic>
              </a:graphicData>
            </a:graphic>
          </wp:inline>
        </w:drawing>
      </w:r>
    </w:p>
    <w:p w14:paraId="50C2DB57" w14:textId="77777777" w:rsidR="005C7629" w:rsidRDefault="005C7629" w:rsidP="00F93E07">
      <w:pPr>
        <w:pStyle w:val="Caption"/>
      </w:pPr>
    </w:p>
    <w:p w14:paraId="7645E12D" w14:textId="77777777" w:rsidR="005C7629" w:rsidRDefault="005C7629" w:rsidP="00F93E07">
      <w:pPr>
        <w:pStyle w:val="Caption"/>
      </w:pPr>
    </w:p>
    <w:p w14:paraId="313210C5" w14:textId="77777777" w:rsidR="005C7629" w:rsidRDefault="005C7629" w:rsidP="00F93E07">
      <w:pPr>
        <w:pStyle w:val="Caption"/>
      </w:pPr>
    </w:p>
    <w:p w14:paraId="45F3A5E8" w14:textId="77777777" w:rsidR="005C7629" w:rsidRDefault="005C7629" w:rsidP="00F93E07">
      <w:pPr>
        <w:pStyle w:val="Caption"/>
      </w:pPr>
    </w:p>
    <w:p w14:paraId="75682480" w14:textId="77777777" w:rsidR="005C7629" w:rsidRDefault="005C7629" w:rsidP="00F93E07">
      <w:pPr>
        <w:pStyle w:val="Caption"/>
      </w:pPr>
    </w:p>
    <w:p w14:paraId="5B3D5AF4" w14:textId="2F309245" w:rsidR="00F93E07" w:rsidRDefault="00F93E07" w:rsidP="005C7629">
      <w:pPr>
        <w:pStyle w:val="Figures"/>
      </w:pPr>
      <w:r>
        <w:lastRenderedPageBreak/>
        <w:t xml:space="preserve">Figure </w:t>
      </w:r>
      <w:fldSimple w:instr=" SEQ Figure \* ARABIC ">
        <w:r w:rsidR="005C7629">
          <w:rPr>
            <w:noProof/>
          </w:rPr>
          <w:t>3</w:t>
        </w:r>
      </w:fldSimple>
    </w:p>
    <w:p w14:paraId="1E937C34" w14:textId="6C27AB8A" w:rsidR="00B2772D" w:rsidRDefault="00F93E07" w:rsidP="00F93E07">
      <w:r w:rsidRPr="00F93E07">
        <w:rPr>
          <w:noProof/>
        </w:rPr>
        <w:drawing>
          <wp:inline distT="0" distB="0" distL="0" distR="0" wp14:anchorId="396C582C" wp14:editId="0C7F731E">
            <wp:extent cx="5943600" cy="1981200"/>
            <wp:effectExtent l="0" t="0" r="0" b="0"/>
            <wp:docPr id="7" name="Picture 6">
              <a:extLst xmlns:a="http://schemas.openxmlformats.org/drawingml/2006/main">
                <a:ext uri="{FF2B5EF4-FFF2-40B4-BE49-F238E27FC236}">
                  <a16:creationId xmlns:a16="http://schemas.microsoft.com/office/drawing/2014/main" id="{0E561D30-092F-46FD-935F-59E9FAEFF3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E561D30-092F-46FD-935F-59E9FAEFF334}"/>
                        </a:ext>
                      </a:extLst>
                    </pic:cNvPr>
                    <pic:cNvPicPr>
                      <a:picLocks noChangeAspect="1"/>
                    </pic:cNvPicPr>
                  </pic:nvPicPr>
                  <pic:blipFill>
                    <a:blip r:embed="rId7"/>
                    <a:stretch>
                      <a:fillRect/>
                    </a:stretch>
                  </pic:blipFill>
                  <pic:spPr>
                    <a:xfrm>
                      <a:off x="0" y="0"/>
                      <a:ext cx="5943600" cy="1981200"/>
                    </a:xfrm>
                    <a:prstGeom prst="rect">
                      <a:avLst/>
                    </a:prstGeom>
                  </pic:spPr>
                </pic:pic>
              </a:graphicData>
            </a:graphic>
          </wp:inline>
        </w:drawing>
      </w:r>
    </w:p>
    <w:p w14:paraId="1B10983C" w14:textId="0D13DF97" w:rsidR="003029D3" w:rsidRDefault="003029D3" w:rsidP="005C7629">
      <w:pPr>
        <w:pStyle w:val="Figures"/>
      </w:pPr>
      <w:r>
        <w:t xml:space="preserve">Figure </w:t>
      </w:r>
      <w:fldSimple w:instr=" SEQ Figure \* ARABIC ">
        <w:r w:rsidR="005C7629">
          <w:rPr>
            <w:noProof/>
          </w:rPr>
          <w:t>4</w:t>
        </w:r>
      </w:fldSimple>
    </w:p>
    <w:p w14:paraId="66ACE8E5" w14:textId="77777777" w:rsidR="003029D3" w:rsidRDefault="003029D3" w:rsidP="00F93E07">
      <w:r w:rsidRPr="003029D3">
        <w:rPr>
          <w:noProof/>
        </w:rPr>
        <w:drawing>
          <wp:inline distT="0" distB="0" distL="0" distR="0" wp14:anchorId="1070054A" wp14:editId="3487B4FC">
            <wp:extent cx="5943600" cy="2225040"/>
            <wp:effectExtent l="0" t="0" r="0" b="0"/>
            <wp:docPr id="13" name="Picture 12">
              <a:extLst xmlns:a="http://schemas.openxmlformats.org/drawingml/2006/main">
                <a:ext uri="{FF2B5EF4-FFF2-40B4-BE49-F238E27FC236}">
                  <a16:creationId xmlns:a16="http://schemas.microsoft.com/office/drawing/2014/main" id="{F0F5EB67-3606-5E40-8450-F33AD014E8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0F5EB67-3606-5E40-8450-F33AD014E892}"/>
                        </a:ext>
                      </a:extLst>
                    </pic:cNvPr>
                    <pic:cNvPicPr>
                      <a:picLocks noChangeAspect="1"/>
                    </pic:cNvPicPr>
                  </pic:nvPicPr>
                  <pic:blipFill rotWithShape="1">
                    <a:blip r:embed="rId8"/>
                    <a:srcRect l="5882" r="8039" b="3329"/>
                    <a:stretch/>
                  </pic:blipFill>
                  <pic:spPr>
                    <a:xfrm>
                      <a:off x="0" y="0"/>
                      <a:ext cx="5943600" cy="2225040"/>
                    </a:xfrm>
                    <a:prstGeom prst="rect">
                      <a:avLst/>
                    </a:prstGeom>
                  </pic:spPr>
                </pic:pic>
              </a:graphicData>
            </a:graphic>
          </wp:inline>
        </w:drawing>
      </w:r>
    </w:p>
    <w:p w14:paraId="126F94C0" w14:textId="77777777" w:rsidR="003029D3" w:rsidRDefault="003029D3" w:rsidP="00F93E07"/>
    <w:p w14:paraId="5DAA5161" w14:textId="48ECCA56" w:rsidR="003029D3" w:rsidRDefault="00500E77" w:rsidP="00F93E07">
      <w:pPr>
        <w:pStyle w:val="Heading2"/>
      </w:pPr>
      <w:r w:rsidRPr="00500E77">
        <w:t>How do natural gas imports and storage contribute to the supply over time?</w:t>
      </w:r>
    </w:p>
    <w:p w14:paraId="3F1B332A" w14:textId="77777777" w:rsidR="005C7629" w:rsidRPr="005C7629" w:rsidRDefault="005C7629" w:rsidP="005C7629"/>
    <w:p w14:paraId="6A00E8F4" w14:textId="72D5B3C2" w:rsidR="00374AA7" w:rsidRPr="00374AA7" w:rsidRDefault="00374AA7" w:rsidP="00B2772D">
      <w:pPr>
        <w:jc w:val="both"/>
      </w:pPr>
      <w:r w:rsidRPr="00280B99">
        <w:rPr>
          <w:b/>
        </w:rPr>
        <w:t xml:space="preserve">Figure </w:t>
      </w:r>
      <w:r w:rsidR="005C7629">
        <w:rPr>
          <w:b/>
        </w:rPr>
        <w:t>5</w:t>
      </w:r>
      <w:r w:rsidR="00280B99">
        <w:t xml:space="preserve"> d</w:t>
      </w:r>
      <w:r>
        <w:t xml:space="preserve">emonstrates that </w:t>
      </w:r>
      <w:r w:rsidR="00280B99">
        <w:t xml:space="preserve">as the volume of natural gas imports decrease the export volume increase. The decrease of natural gas imports in the recent years is associated to </w:t>
      </w:r>
      <w:r w:rsidR="00B2772D">
        <w:t xml:space="preserve">an </w:t>
      </w:r>
      <w:r w:rsidR="00280B99">
        <w:t>increase of natural gas production</w:t>
      </w:r>
      <w:r w:rsidR="00B2772D">
        <w:t xml:space="preserve"> and reserves in the country over</w:t>
      </w:r>
      <w:r w:rsidR="00280B99">
        <w:t xml:space="preserve"> the past</w:t>
      </w:r>
      <w:r w:rsidR="00B2772D">
        <w:t>s</w:t>
      </w:r>
      <w:r w:rsidR="00280B99">
        <w:t xml:space="preserve"> 10 years</w:t>
      </w:r>
      <w:r w:rsidR="00B2772D">
        <w:t xml:space="preserve"> as observed in </w:t>
      </w:r>
      <w:r w:rsidR="005C7629">
        <w:rPr>
          <w:b/>
        </w:rPr>
        <w:t>fi</w:t>
      </w:r>
      <w:r w:rsidR="00B2772D" w:rsidRPr="00B2772D">
        <w:rPr>
          <w:b/>
        </w:rPr>
        <w:t xml:space="preserve">gure </w:t>
      </w:r>
      <w:r w:rsidR="00AE2FB9">
        <w:rPr>
          <w:b/>
        </w:rPr>
        <w:t>6</w:t>
      </w:r>
      <w:r w:rsidR="00B2772D">
        <w:t xml:space="preserve">. </w:t>
      </w:r>
      <w:r w:rsidR="007F760F">
        <w:t xml:space="preserve">The US is the top producer of natural gas in the world. This is due in part to increased efficiency in the production of natural gas and </w:t>
      </w:r>
      <w:r w:rsidR="00434FE4">
        <w:t xml:space="preserve">fracking technology. This has contributed to the US no longer being reliant on </w:t>
      </w:r>
      <w:r w:rsidR="00CE5AA0">
        <w:t>im</w:t>
      </w:r>
      <w:r w:rsidR="00434FE4">
        <w:t xml:space="preserve">ports and has led to the increase of exports as the demand for natural gas has increased in other countries. </w:t>
      </w:r>
    </w:p>
    <w:p w14:paraId="3FF5B600" w14:textId="77777777" w:rsidR="00374AA7" w:rsidRDefault="00374AA7" w:rsidP="00374AA7">
      <w:pPr>
        <w:pStyle w:val="Caption"/>
        <w:keepNext/>
      </w:pPr>
    </w:p>
    <w:p w14:paraId="50540447" w14:textId="148776DB" w:rsidR="00374AA7" w:rsidRDefault="00374AA7" w:rsidP="005C7629">
      <w:pPr>
        <w:pStyle w:val="Figures"/>
      </w:pPr>
      <w:r>
        <w:t xml:space="preserve">Figure </w:t>
      </w:r>
      <w:fldSimple w:instr=" SEQ Figure \* ARABIC ">
        <w:r w:rsidR="005C7629">
          <w:rPr>
            <w:noProof/>
          </w:rPr>
          <w:t>5</w:t>
        </w:r>
      </w:fldSimple>
    </w:p>
    <w:p w14:paraId="6FEA6EF1" w14:textId="1A5C4AB2" w:rsidR="00B2772D" w:rsidRDefault="00374AA7" w:rsidP="005C7629">
      <w:r w:rsidRPr="00374AA7">
        <w:rPr>
          <w:noProof/>
        </w:rPr>
        <w:drawing>
          <wp:inline distT="0" distB="0" distL="0" distR="0" wp14:anchorId="5536FDDD" wp14:editId="39B5EAB7">
            <wp:extent cx="5943600" cy="2223135"/>
            <wp:effectExtent l="0" t="0" r="0" b="0"/>
            <wp:docPr id="30" name="Picture 2">
              <a:extLst xmlns:a="http://schemas.openxmlformats.org/drawingml/2006/main">
                <a:ext uri="{FF2B5EF4-FFF2-40B4-BE49-F238E27FC236}">
                  <a16:creationId xmlns:a16="http://schemas.microsoft.com/office/drawing/2014/main" id="{66A5E8C1-A473-B64F-A4C3-DEC97A358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6A5E8C1-A473-B64F-A4C3-DEC97A358C15}"/>
                        </a:ext>
                      </a:extLst>
                    </pic:cNvPr>
                    <pic:cNvPicPr>
                      <a:picLocks noChangeAspect="1"/>
                    </pic:cNvPicPr>
                  </pic:nvPicPr>
                  <pic:blipFill>
                    <a:blip r:embed="rId9"/>
                    <a:stretch>
                      <a:fillRect/>
                    </a:stretch>
                  </pic:blipFill>
                  <pic:spPr>
                    <a:xfrm>
                      <a:off x="0" y="0"/>
                      <a:ext cx="5943600" cy="2223135"/>
                    </a:xfrm>
                    <a:prstGeom prst="rect">
                      <a:avLst/>
                    </a:prstGeom>
                  </pic:spPr>
                </pic:pic>
              </a:graphicData>
            </a:graphic>
          </wp:inline>
        </w:drawing>
      </w:r>
    </w:p>
    <w:p w14:paraId="0FAF00F3" w14:textId="77777777" w:rsidR="00B2772D" w:rsidRDefault="00B2772D" w:rsidP="00F93E07">
      <w:pPr>
        <w:pStyle w:val="Caption"/>
      </w:pPr>
    </w:p>
    <w:p w14:paraId="47C4253F" w14:textId="73B5DBC3" w:rsidR="003029D3" w:rsidRDefault="003029D3" w:rsidP="005C7629">
      <w:pPr>
        <w:pStyle w:val="Figures"/>
      </w:pPr>
      <w:r>
        <w:t xml:space="preserve">Figure </w:t>
      </w:r>
      <w:fldSimple w:instr=" SEQ Figure \* ARABIC ">
        <w:r w:rsidR="005C7629">
          <w:rPr>
            <w:noProof/>
          </w:rPr>
          <w:t>6</w:t>
        </w:r>
      </w:fldSimple>
    </w:p>
    <w:p w14:paraId="4AD5B9DA" w14:textId="77777777" w:rsidR="00500E77" w:rsidRPr="00500E77" w:rsidRDefault="003029D3" w:rsidP="00F93E07">
      <w:r w:rsidRPr="003029D3">
        <w:rPr>
          <w:noProof/>
        </w:rPr>
        <w:drawing>
          <wp:inline distT="0" distB="0" distL="0" distR="0" wp14:anchorId="12FA49BF" wp14:editId="26EBE101">
            <wp:extent cx="5943600" cy="2183130"/>
            <wp:effectExtent l="0" t="0" r="0" b="1270"/>
            <wp:docPr id="15" name="Picture 14">
              <a:extLst xmlns:a="http://schemas.openxmlformats.org/drawingml/2006/main">
                <a:ext uri="{FF2B5EF4-FFF2-40B4-BE49-F238E27FC236}">
                  <a16:creationId xmlns:a16="http://schemas.microsoft.com/office/drawing/2014/main" id="{CA83354F-54A3-C946-B228-F397D0A2D8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CA83354F-54A3-C946-B228-F397D0A2D85A}"/>
                        </a:ext>
                      </a:extLst>
                    </pic:cNvPr>
                    <pic:cNvPicPr>
                      <a:picLocks noChangeAspect="1"/>
                    </pic:cNvPicPr>
                  </pic:nvPicPr>
                  <pic:blipFill rotWithShape="1">
                    <a:blip r:embed="rId10"/>
                    <a:srcRect l="6479" r="8226" b="5986"/>
                    <a:stretch/>
                  </pic:blipFill>
                  <pic:spPr>
                    <a:xfrm>
                      <a:off x="0" y="0"/>
                      <a:ext cx="5943600" cy="2183130"/>
                    </a:xfrm>
                    <a:prstGeom prst="rect">
                      <a:avLst/>
                    </a:prstGeom>
                  </pic:spPr>
                </pic:pic>
              </a:graphicData>
            </a:graphic>
          </wp:inline>
        </w:drawing>
      </w:r>
      <w:r w:rsidR="00500E77" w:rsidRPr="00500E77">
        <w:t xml:space="preserve"> </w:t>
      </w:r>
    </w:p>
    <w:p w14:paraId="0447C37B" w14:textId="77777777" w:rsidR="00500E77" w:rsidRPr="00500E77" w:rsidRDefault="00500E77" w:rsidP="00F93E07"/>
    <w:p w14:paraId="5022ECA5" w14:textId="77777777" w:rsidR="00500E77" w:rsidRPr="00500E77" w:rsidRDefault="00500E77" w:rsidP="00F93E07">
      <w:pPr>
        <w:pStyle w:val="Heading1"/>
      </w:pPr>
      <w:r w:rsidRPr="00500E77">
        <w:t xml:space="preserve">Demand questions </w:t>
      </w:r>
    </w:p>
    <w:p w14:paraId="66DD6129" w14:textId="77777777" w:rsidR="00F93E07" w:rsidRDefault="00F93E07" w:rsidP="00F93E07"/>
    <w:p w14:paraId="55E55F53" w14:textId="77777777" w:rsidR="00500E77" w:rsidRDefault="00500E77" w:rsidP="00F93E07">
      <w:pPr>
        <w:pStyle w:val="Heading2"/>
      </w:pPr>
      <w:r w:rsidRPr="00500E77">
        <w:t>How does natural gas consumption evolve in US?</w:t>
      </w:r>
    </w:p>
    <w:p w14:paraId="5B86CF8A" w14:textId="76595909" w:rsidR="00B2772D" w:rsidRDefault="00B2772D" w:rsidP="00B2772D">
      <w:r>
        <w:t xml:space="preserve">California and Texas are the states where most of the gas is consumed over time. </w:t>
      </w:r>
      <w:r w:rsidR="005A74F1">
        <w:t>Most of the consumption in these two states is by industrial and commercial businesses. Petrochemical plants and refineries are the major consumers of natural gas in those states. Also, weather plays a big part in natural gas consumption with states in colder regions consuming large amounts of natural gas in the winter for heating.</w:t>
      </w:r>
      <w:r w:rsidR="007F760F">
        <w:t xml:space="preserve"> In the summer, more natural gas is consumed in warmer states by power plants to provide electricity for cooling. </w:t>
      </w:r>
      <w:r w:rsidR="00D83820">
        <w:t xml:space="preserve">The transportation sector also has the potential to increase the demand for natural gas. There is a shift away from </w:t>
      </w:r>
      <w:proofErr w:type="gramStart"/>
      <w:r w:rsidR="00D83820">
        <w:t>carbon based</w:t>
      </w:r>
      <w:proofErr w:type="gramEnd"/>
      <w:r w:rsidR="00D83820">
        <w:t xml:space="preserve"> fuels and natural gas could displace those fuels as the primary means to power vehicles in the future.</w:t>
      </w:r>
    </w:p>
    <w:p w14:paraId="5DD4B98C" w14:textId="77777777" w:rsidR="00B2772D" w:rsidRPr="00B2772D" w:rsidRDefault="00B2772D" w:rsidP="00B2772D"/>
    <w:p w14:paraId="63D8733B" w14:textId="77777777" w:rsidR="005C7629" w:rsidRDefault="005C7629" w:rsidP="00F93E07">
      <w:pPr>
        <w:pStyle w:val="Caption"/>
      </w:pPr>
    </w:p>
    <w:p w14:paraId="28F288C9" w14:textId="77777777" w:rsidR="005C7629" w:rsidRDefault="005C7629" w:rsidP="00F93E07">
      <w:pPr>
        <w:pStyle w:val="Caption"/>
      </w:pPr>
    </w:p>
    <w:p w14:paraId="03E54957" w14:textId="77777777" w:rsidR="005C7629" w:rsidRDefault="005C7629" w:rsidP="00F93E07">
      <w:pPr>
        <w:pStyle w:val="Caption"/>
      </w:pPr>
    </w:p>
    <w:p w14:paraId="100D0C34" w14:textId="77777777" w:rsidR="005C7629" w:rsidRDefault="005C7629" w:rsidP="00F93E07">
      <w:pPr>
        <w:pStyle w:val="Caption"/>
      </w:pPr>
    </w:p>
    <w:p w14:paraId="2E43C3D6" w14:textId="77777777" w:rsidR="005C7629" w:rsidRDefault="005C7629" w:rsidP="00F93E07">
      <w:pPr>
        <w:pStyle w:val="Caption"/>
      </w:pPr>
    </w:p>
    <w:p w14:paraId="7AEF31E7" w14:textId="77777777" w:rsidR="005C7629" w:rsidRDefault="005C7629" w:rsidP="00F93E07">
      <w:pPr>
        <w:pStyle w:val="Caption"/>
      </w:pPr>
    </w:p>
    <w:p w14:paraId="38FA53F1" w14:textId="77777777" w:rsidR="005C7629" w:rsidRDefault="005C7629" w:rsidP="00F93E07">
      <w:pPr>
        <w:pStyle w:val="Caption"/>
      </w:pPr>
    </w:p>
    <w:p w14:paraId="44DF1696" w14:textId="76730955" w:rsidR="003029D3" w:rsidRDefault="003029D3" w:rsidP="005C7629">
      <w:pPr>
        <w:pStyle w:val="Figures"/>
      </w:pPr>
      <w:r>
        <w:t xml:space="preserve">Figure </w:t>
      </w:r>
      <w:fldSimple w:instr=" SEQ Figure \* ARABIC ">
        <w:r w:rsidR="005C7629">
          <w:rPr>
            <w:noProof/>
          </w:rPr>
          <w:t>7</w:t>
        </w:r>
      </w:fldSimple>
    </w:p>
    <w:p w14:paraId="3D725375" w14:textId="77777777" w:rsidR="003029D3" w:rsidRPr="00500E77" w:rsidRDefault="003029D3" w:rsidP="00F93E07">
      <w:r w:rsidRPr="003029D3">
        <w:rPr>
          <w:noProof/>
        </w:rPr>
        <w:drawing>
          <wp:inline distT="0" distB="0" distL="0" distR="0" wp14:anchorId="4223BB2E" wp14:editId="6FD0A90D">
            <wp:extent cx="5943600" cy="1985645"/>
            <wp:effectExtent l="0" t="0" r="0" b="0"/>
            <wp:docPr id="5" name="Picture 4">
              <a:extLst xmlns:a="http://schemas.openxmlformats.org/drawingml/2006/main">
                <a:ext uri="{FF2B5EF4-FFF2-40B4-BE49-F238E27FC236}">
                  <a16:creationId xmlns:a16="http://schemas.microsoft.com/office/drawing/2014/main" id="{EAF5F726-A6FA-9D45-99EE-9D347E9757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AF5F726-A6FA-9D45-99EE-9D347E975779}"/>
                        </a:ext>
                      </a:extLst>
                    </pic:cNvPr>
                    <pic:cNvPicPr>
                      <a:picLocks noChangeAspect="1"/>
                    </pic:cNvPicPr>
                  </pic:nvPicPr>
                  <pic:blipFill>
                    <a:blip r:embed="rId11"/>
                    <a:stretch>
                      <a:fillRect/>
                    </a:stretch>
                  </pic:blipFill>
                  <pic:spPr>
                    <a:xfrm>
                      <a:off x="0" y="0"/>
                      <a:ext cx="5943600" cy="1985645"/>
                    </a:xfrm>
                    <a:prstGeom prst="rect">
                      <a:avLst/>
                    </a:prstGeom>
                  </pic:spPr>
                </pic:pic>
              </a:graphicData>
            </a:graphic>
          </wp:inline>
        </w:drawing>
      </w:r>
    </w:p>
    <w:p w14:paraId="65F8769C" w14:textId="77777777" w:rsidR="00F93E07" w:rsidRDefault="00F93E07" w:rsidP="00F93E07"/>
    <w:p w14:paraId="07EB26FA" w14:textId="77777777" w:rsidR="00500E77" w:rsidRDefault="00500E77" w:rsidP="00F93E07">
      <w:pPr>
        <w:pStyle w:val="Heading2"/>
      </w:pPr>
      <w:r w:rsidRPr="00500E77">
        <w:t>How do natural gas exports change over time?</w:t>
      </w:r>
    </w:p>
    <w:p w14:paraId="59244B39" w14:textId="13BDF298" w:rsidR="00B2772D" w:rsidRDefault="00AA5A50" w:rsidP="005C7629">
      <w:r>
        <w:t xml:space="preserve">As observed in </w:t>
      </w:r>
      <w:r w:rsidRPr="00AA5A50">
        <w:rPr>
          <w:b/>
        </w:rPr>
        <w:t>figure 4</w:t>
      </w:r>
      <w:r>
        <w:t xml:space="preserve">, natural gas exportation reduces as a result of increase in internal production and gas reserves. </w:t>
      </w:r>
    </w:p>
    <w:p w14:paraId="2BC45D8B" w14:textId="77777777" w:rsidR="005C7629" w:rsidRDefault="005C7629" w:rsidP="005C7629"/>
    <w:p w14:paraId="6066BAD9" w14:textId="77777777" w:rsidR="00B2772D" w:rsidRDefault="00B2772D" w:rsidP="00F93E07">
      <w:pPr>
        <w:pStyle w:val="Caption"/>
      </w:pPr>
    </w:p>
    <w:p w14:paraId="601AFB4F" w14:textId="01E65D77" w:rsidR="003029D3" w:rsidRDefault="003029D3" w:rsidP="005C7629">
      <w:pPr>
        <w:pStyle w:val="Figures"/>
      </w:pPr>
      <w:r>
        <w:t xml:space="preserve">Figure </w:t>
      </w:r>
      <w:fldSimple w:instr=" SEQ Figure \* ARABIC ">
        <w:r w:rsidR="005C7629">
          <w:rPr>
            <w:noProof/>
          </w:rPr>
          <w:t>8</w:t>
        </w:r>
      </w:fldSimple>
    </w:p>
    <w:p w14:paraId="0627F5CC" w14:textId="334B0485" w:rsidR="003029D3" w:rsidRDefault="003029D3" w:rsidP="00F93E07">
      <w:r w:rsidRPr="003029D3">
        <w:rPr>
          <w:noProof/>
        </w:rPr>
        <w:drawing>
          <wp:inline distT="0" distB="0" distL="0" distR="0" wp14:anchorId="32F253A8" wp14:editId="1580184B">
            <wp:extent cx="3088640" cy="2573867"/>
            <wp:effectExtent l="0" t="0" r="0" b="4445"/>
            <wp:docPr id="3" name="Picture 2">
              <a:extLst xmlns:a="http://schemas.openxmlformats.org/drawingml/2006/main">
                <a:ext uri="{FF2B5EF4-FFF2-40B4-BE49-F238E27FC236}">
                  <a16:creationId xmlns:a16="http://schemas.microsoft.com/office/drawing/2014/main" id="{4E5D12ED-EF4E-474F-A011-2D70B0EC31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E5D12ED-EF4E-474F-A011-2D70B0EC31AA}"/>
                        </a:ext>
                      </a:extLst>
                    </pic:cNvPr>
                    <pic:cNvPicPr>
                      <a:picLocks noChangeAspect="1"/>
                    </pic:cNvPicPr>
                  </pic:nvPicPr>
                  <pic:blipFill>
                    <a:blip r:embed="rId12"/>
                    <a:stretch>
                      <a:fillRect/>
                    </a:stretch>
                  </pic:blipFill>
                  <pic:spPr>
                    <a:xfrm>
                      <a:off x="0" y="0"/>
                      <a:ext cx="3093700" cy="2578083"/>
                    </a:xfrm>
                    <a:prstGeom prst="rect">
                      <a:avLst/>
                    </a:prstGeom>
                  </pic:spPr>
                </pic:pic>
              </a:graphicData>
            </a:graphic>
          </wp:inline>
        </w:drawing>
      </w:r>
    </w:p>
    <w:p w14:paraId="5FF924A0" w14:textId="77777777" w:rsidR="006467C5" w:rsidRPr="00500E77" w:rsidRDefault="006467C5" w:rsidP="00F93E07"/>
    <w:p w14:paraId="460D3C65" w14:textId="77777777" w:rsidR="00500E77" w:rsidRDefault="00500E77" w:rsidP="00F93E07">
      <w:pPr>
        <w:pStyle w:val="Heading2"/>
      </w:pPr>
      <w:r w:rsidRPr="00500E77">
        <w:t xml:space="preserve">How does seasonal effects affect gas demand? </w:t>
      </w:r>
    </w:p>
    <w:p w14:paraId="04D2CBC2" w14:textId="134F212E" w:rsidR="003029D3" w:rsidRDefault="0056645A" w:rsidP="00F377F4">
      <w:r>
        <w:t xml:space="preserve">Seasonal effects have a </w:t>
      </w:r>
      <w:r w:rsidR="006467C5">
        <w:t xml:space="preserve">profound effect on the demand for natural gas. In colder regions, the demand for natural gas increases during the winter to meet the warming needs of consumers in those regions. The demand for natural gas increases during the warmer months as power plants </w:t>
      </w:r>
      <w:r w:rsidR="006467C5">
        <w:lastRenderedPageBreak/>
        <w:t>need to provide more power to meet the cooling needs of its commercial and residential consumers.</w:t>
      </w:r>
      <w:r w:rsidR="006779BC">
        <w:t xml:space="preserve"> </w:t>
      </w:r>
    </w:p>
    <w:p w14:paraId="38AB07EE" w14:textId="145C1226" w:rsidR="006779BC" w:rsidRDefault="006779BC" w:rsidP="00F377F4"/>
    <w:p w14:paraId="2B3109BB" w14:textId="77777777" w:rsidR="006779BC" w:rsidRDefault="006779BC" w:rsidP="00F377F4"/>
    <w:p w14:paraId="25DF7585" w14:textId="489F457A" w:rsidR="003029D3" w:rsidRPr="00F377F4" w:rsidRDefault="003029D3" w:rsidP="00F377F4">
      <w:pPr>
        <w:pStyle w:val="Figures"/>
      </w:pPr>
      <w:r w:rsidRPr="00F377F4">
        <w:t xml:space="preserve">Figure </w:t>
      </w:r>
      <w:fldSimple w:instr=" SEQ Figure \* ARABIC ">
        <w:r w:rsidR="005C7629" w:rsidRPr="00F377F4">
          <w:rPr>
            <w:noProof/>
          </w:rPr>
          <w:t>9</w:t>
        </w:r>
      </w:fldSimple>
    </w:p>
    <w:p w14:paraId="08AC30F5" w14:textId="77777777" w:rsidR="003029D3" w:rsidRDefault="003029D3" w:rsidP="00F93E07">
      <w:r w:rsidRPr="003029D3">
        <w:rPr>
          <w:noProof/>
        </w:rPr>
        <w:drawing>
          <wp:inline distT="0" distB="0" distL="0" distR="0" wp14:anchorId="6E30BAED" wp14:editId="5E801373">
            <wp:extent cx="5943600" cy="4523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523740"/>
                    </a:xfrm>
                    <a:prstGeom prst="rect">
                      <a:avLst/>
                    </a:prstGeom>
                  </pic:spPr>
                </pic:pic>
              </a:graphicData>
            </a:graphic>
          </wp:inline>
        </w:drawing>
      </w:r>
    </w:p>
    <w:p w14:paraId="50DEDEFA" w14:textId="77777777" w:rsidR="003029D3" w:rsidRPr="00500E77" w:rsidRDefault="003029D3" w:rsidP="00F93E07"/>
    <w:p w14:paraId="111CEA99" w14:textId="5DB897CF" w:rsidR="00500E77" w:rsidRDefault="00500E77" w:rsidP="00F93E07">
      <w:pPr>
        <w:pStyle w:val="Heading2"/>
      </w:pPr>
      <w:r w:rsidRPr="00500E77">
        <w:t>How does economic growth influence gas consumption?</w:t>
      </w:r>
    </w:p>
    <w:p w14:paraId="0DA4BF96" w14:textId="77777777" w:rsidR="006779BC" w:rsidRPr="006779BC" w:rsidRDefault="006779BC" w:rsidP="006779BC">
      <w:bookmarkStart w:id="0" w:name="_GoBack"/>
      <w:bookmarkEnd w:id="0"/>
    </w:p>
    <w:p w14:paraId="1D60B7E4" w14:textId="77777777" w:rsidR="00500E77" w:rsidRPr="00500E77" w:rsidRDefault="00500E77" w:rsidP="00F93E07">
      <w:r w:rsidRPr="00500E77">
        <w:t xml:space="preserve"> </w:t>
      </w:r>
    </w:p>
    <w:p w14:paraId="227B642C" w14:textId="77777777" w:rsidR="00500E77" w:rsidRPr="00500E77" w:rsidRDefault="00500E77" w:rsidP="00F93E07">
      <w:pPr>
        <w:pStyle w:val="Heading1"/>
      </w:pPr>
      <w:r w:rsidRPr="00500E77">
        <w:t xml:space="preserve">Price questions </w:t>
      </w:r>
    </w:p>
    <w:p w14:paraId="72BEA441" w14:textId="77777777" w:rsidR="00500E77" w:rsidRDefault="00500E77" w:rsidP="00F93E07">
      <w:pPr>
        <w:pStyle w:val="Heading2"/>
      </w:pPr>
      <w:r w:rsidRPr="00500E77">
        <w:t>How does natural gas price relate to demand and supply drivers?</w:t>
      </w:r>
    </w:p>
    <w:p w14:paraId="16B03B44" w14:textId="77777777" w:rsidR="00F93E07" w:rsidRDefault="00F93E07" w:rsidP="00F93E07">
      <w:pPr>
        <w:pStyle w:val="Caption"/>
      </w:pPr>
    </w:p>
    <w:p w14:paraId="01DE57AE" w14:textId="12B97703" w:rsidR="00F93E07" w:rsidRDefault="00F93E07" w:rsidP="00F377F4">
      <w:pPr>
        <w:pStyle w:val="Figures"/>
      </w:pPr>
      <w:r>
        <w:lastRenderedPageBreak/>
        <w:t xml:space="preserve">Figure </w:t>
      </w:r>
      <w:fldSimple w:instr=" SEQ Figure \* ARABIC ">
        <w:r w:rsidR="005C7629">
          <w:rPr>
            <w:noProof/>
          </w:rPr>
          <w:t>10</w:t>
        </w:r>
      </w:fldSimple>
    </w:p>
    <w:p w14:paraId="49D6559F" w14:textId="77777777" w:rsidR="00500E77" w:rsidRDefault="00F93E07" w:rsidP="00F93E07">
      <w:r w:rsidRPr="00F93E07">
        <w:rPr>
          <w:noProof/>
        </w:rPr>
        <w:drawing>
          <wp:inline distT="0" distB="0" distL="0" distR="0" wp14:anchorId="72771EA2" wp14:editId="5EDF105B">
            <wp:extent cx="5943600" cy="3698240"/>
            <wp:effectExtent l="0" t="0" r="0" b="0"/>
            <wp:docPr id="12" name="Picture 11">
              <a:extLst xmlns:a="http://schemas.openxmlformats.org/drawingml/2006/main">
                <a:ext uri="{FF2B5EF4-FFF2-40B4-BE49-F238E27FC236}">
                  <a16:creationId xmlns:a16="http://schemas.microsoft.com/office/drawing/2014/main" id="{45D6FF96-3264-4748-8CED-66FAE1347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45D6FF96-3264-4748-8CED-66FAE1347983}"/>
                        </a:ext>
                      </a:extLst>
                    </pic:cNvPr>
                    <pic:cNvPicPr>
                      <a:picLocks noChangeAspect="1"/>
                    </pic:cNvPicPr>
                  </pic:nvPicPr>
                  <pic:blipFill>
                    <a:blip r:embed="rId14"/>
                    <a:stretch>
                      <a:fillRect/>
                    </a:stretch>
                  </pic:blipFill>
                  <pic:spPr>
                    <a:xfrm>
                      <a:off x="0" y="0"/>
                      <a:ext cx="5943600" cy="3698240"/>
                    </a:xfrm>
                    <a:prstGeom prst="rect">
                      <a:avLst/>
                    </a:prstGeom>
                  </pic:spPr>
                </pic:pic>
              </a:graphicData>
            </a:graphic>
          </wp:inline>
        </w:drawing>
      </w:r>
    </w:p>
    <w:p w14:paraId="3E9FA36F" w14:textId="77777777" w:rsidR="00500E77" w:rsidRDefault="00500E77" w:rsidP="00F93E07"/>
    <w:p w14:paraId="0D4DAEAC" w14:textId="402A68A5" w:rsidR="00F93E07" w:rsidRDefault="00F93E07" w:rsidP="00F377F4">
      <w:pPr>
        <w:pStyle w:val="Figures"/>
      </w:pPr>
      <w:r>
        <w:t xml:space="preserve">Figure </w:t>
      </w:r>
      <w:fldSimple w:instr=" SEQ Figure \* ARABIC ">
        <w:r w:rsidR="005C7629">
          <w:rPr>
            <w:noProof/>
          </w:rPr>
          <w:t>11</w:t>
        </w:r>
      </w:fldSimple>
    </w:p>
    <w:p w14:paraId="7832ABB0" w14:textId="77777777" w:rsidR="00500E77" w:rsidRDefault="00F93E07" w:rsidP="00F93E07">
      <w:r w:rsidRPr="00F93E07">
        <w:rPr>
          <w:noProof/>
        </w:rPr>
        <w:drawing>
          <wp:inline distT="0" distB="0" distL="0" distR="0" wp14:anchorId="2E83554A" wp14:editId="7F6BD6BD">
            <wp:extent cx="5943600" cy="2183765"/>
            <wp:effectExtent l="0" t="0" r="0" b="635"/>
            <wp:docPr id="4" name="Picture 3">
              <a:extLst xmlns:a="http://schemas.openxmlformats.org/drawingml/2006/main">
                <a:ext uri="{FF2B5EF4-FFF2-40B4-BE49-F238E27FC236}">
                  <a16:creationId xmlns:a16="http://schemas.microsoft.com/office/drawing/2014/main" id="{E089F026-267B-C94B-AE88-99D6290E9D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089F026-267B-C94B-AE88-99D6290E9DF7}"/>
                        </a:ext>
                      </a:extLst>
                    </pic:cNvPr>
                    <pic:cNvPicPr>
                      <a:picLocks noChangeAspect="1"/>
                    </pic:cNvPicPr>
                  </pic:nvPicPr>
                  <pic:blipFill rotWithShape="1">
                    <a:blip r:embed="rId15"/>
                    <a:srcRect l="7981" t="5577" r="9327" b="3269"/>
                    <a:stretch/>
                  </pic:blipFill>
                  <pic:spPr>
                    <a:xfrm>
                      <a:off x="0" y="0"/>
                      <a:ext cx="5943600" cy="2183765"/>
                    </a:xfrm>
                    <a:prstGeom prst="rect">
                      <a:avLst/>
                    </a:prstGeom>
                  </pic:spPr>
                </pic:pic>
              </a:graphicData>
            </a:graphic>
          </wp:inline>
        </w:drawing>
      </w:r>
    </w:p>
    <w:p w14:paraId="4AF16969" w14:textId="77777777" w:rsidR="00500E77" w:rsidRDefault="00500E77" w:rsidP="00F93E07"/>
    <w:p w14:paraId="4B635D2F" w14:textId="77777777" w:rsidR="00B651AF" w:rsidRDefault="00B651AF" w:rsidP="00F93E07"/>
    <w:p w14:paraId="3DFABD20" w14:textId="77777777" w:rsidR="00B651AF" w:rsidRDefault="00B651AF" w:rsidP="00F93E07"/>
    <w:p w14:paraId="5736416D" w14:textId="77777777" w:rsidR="00B651AF" w:rsidRDefault="00B651AF" w:rsidP="00F93E07"/>
    <w:p w14:paraId="5778D367" w14:textId="77777777" w:rsidR="00B651AF" w:rsidRDefault="00B651AF" w:rsidP="00F93E07"/>
    <w:p w14:paraId="6F065E47" w14:textId="77777777" w:rsidR="00500E77" w:rsidRDefault="00500E77" w:rsidP="00F93E07"/>
    <w:p w14:paraId="625BC772" w14:textId="77777777" w:rsidR="00500E77" w:rsidRDefault="00500E77" w:rsidP="00F93E07"/>
    <w:p w14:paraId="75FF51C7" w14:textId="77777777" w:rsidR="00500E77" w:rsidRDefault="00500E77" w:rsidP="00F93E07"/>
    <w:p w14:paraId="5EF138AD" w14:textId="77777777" w:rsidR="00500E77" w:rsidRDefault="00500E77" w:rsidP="00F93E07"/>
    <w:p w14:paraId="67182893" w14:textId="77777777" w:rsidR="00500E77" w:rsidRDefault="00500E77" w:rsidP="00F93E07"/>
    <w:p w14:paraId="24D9868A" w14:textId="77777777" w:rsidR="00500E77" w:rsidRDefault="00500E77" w:rsidP="00F93E07"/>
    <w:p w14:paraId="480B2EA1" w14:textId="77777777" w:rsidR="00500E77" w:rsidRDefault="00500E77" w:rsidP="00F93E07"/>
    <w:p w14:paraId="7008AFCD" w14:textId="77777777" w:rsidR="00500E77" w:rsidRDefault="00500E77" w:rsidP="00F93E07"/>
    <w:p w14:paraId="184D3918" w14:textId="77777777" w:rsidR="00A16427" w:rsidRDefault="00A16427" w:rsidP="00F93E07"/>
    <w:p w14:paraId="65941DAA" w14:textId="77777777" w:rsidR="00A16427" w:rsidRDefault="00A16427" w:rsidP="00F93E07"/>
    <w:p w14:paraId="4FFE8108" w14:textId="77777777" w:rsidR="0064141E" w:rsidRPr="00EC647D" w:rsidRDefault="0064141E" w:rsidP="00F93E07"/>
    <w:sectPr w:rsidR="0064141E" w:rsidRPr="00EC647D" w:rsidSect="008C03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5DE65EF"/>
    <w:multiLevelType w:val="hybridMultilevel"/>
    <w:tmpl w:val="9D461790"/>
    <w:lvl w:ilvl="0" w:tplc="5DDAE758">
      <w:start w:val="1"/>
      <w:numFmt w:val="bullet"/>
      <w:lvlText w:val=""/>
      <w:lvlJc w:val="left"/>
      <w:pPr>
        <w:tabs>
          <w:tab w:val="num" w:pos="720"/>
        </w:tabs>
        <w:ind w:left="720" w:hanging="360"/>
      </w:pPr>
      <w:rPr>
        <w:rFonts w:ascii="Wingdings" w:hAnsi="Wingdings" w:hint="default"/>
      </w:rPr>
    </w:lvl>
    <w:lvl w:ilvl="1" w:tplc="9FA6462A">
      <w:start w:val="1"/>
      <w:numFmt w:val="bullet"/>
      <w:lvlText w:val=""/>
      <w:lvlJc w:val="left"/>
      <w:pPr>
        <w:tabs>
          <w:tab w:val="num" w:pos="1440"/>
        </w:tabs>
        <w:ind w:left="1440" w:hanging="360"/>
      </w:pPr>
      <w:rPr>
        <w:rFonts w:ascii="Wingdings" w:hAnsi="Wingdings" w:hint="default"/>
      </w:rPr>
    </w:lvl>
    <w:lvl w:ilvl="2" w:tplc="4DCABA1E" w:tentative="1">
      <w:start w:val="1"/>
      <w:numFmt w:val="bullet"/>
      <w:lvlText w:val=""/>
      <w:lvlJc w:val="left"/>
      <w:pPr>
        <w:tabs>
          <w:tab w:val="num" w:pos="2160"/>
        </w:tabs>
        <w:ind w:left="2160" w:hanging="360"/>
      </w:pPr>
      <w:rPr>
        <w:rFonts w:ascii="Wingdings" w:hAnsi="Wingdings" w:hint="default"/>
      </w:rPr>
    </w:lvl>
    <w:lvl w:ilvl="3" w:tplc="BF22F3BC" w:tentative="1">
      <w:start w:val="1"/>
      <w:numFmt w:val="bullet"/>
      <w:lvlText w:val=""/>
      <w:lvlJc w:val="left"/>
      <w:pPr>
        <w:tabs>
          <w:tab w:val="num" w:pos="2880"/>
        </w:tabs>
        <w:ind w:left="2880" w:hanging="360"/>
      </w:pPr>
      <w:rPr>
        <w:rFonts w:ascii="Wingdings" w:hAnsi="Wingdings" w:hint="default"/>
      </w:rPr>
    </w:lvl>
    <w:lvl w:ilvl="4" w:tplc="389C18BC" w:tentative="1">
      <w:start w:val="1"/>
      <w:numFmt w:val="bullet"/>
      <w:lvlText w:val=""/>
      <w:lvlJc w:val="left"/>
      <w:pPr>
        <w:tabs>
          <w:tab w:val="num" w:pos="3600"/>
        </w:tabs>
        <w:ind w:left="3600" w:hanging="360"/>
      </w:pPr>
      <w:rPr>
        <w:rFonts w:ascii="Wingdings" w:hAnsi="Wingdings" w:hint="default"/>
      </w:rPr>
    </w:lvl>
    <w:lvl w:ilvl="5" w:tplc="46766A0A" w:tentative="1">
      <w:start w:val="1"/>
      <w:numFmt w:val="bullet"/>
      <w:lvlText w:val=""/>
      <w:lvlJc w:val="left"/>
      <w:pPr>
        <w:tabs>
          <w:tab w:val="num" w:pos="4320"/>
        </w:tabs>
        <w:ind w:left="4320" w:hanging="360"/>
      </w:pPr>
      <w:rPr>
        <w:rFonts w:ascii="Wingdings" w:hAnsi="Wingdings" w:hint="default"/>
      </w:rPr>
    </w:lvl>
    <w:lvl w:ilvl="6" w:tplc="8C865424" w:tentative="1">
      <w:start w:val="1"/>
      <w:numFmt w:val="bullet"/>
      <w:lvlText w:val=""/>
      <w:lvlJc w:val="left"/>
      <w:pPr>
        <w:tabs>
          <w:tab w:val="num" w:pos="5040"/>
        </w:tabs>
        <w:ind w:left="5040" w:hanging="360"/>
      </w:pPr>
      <w:rPr>
        <w:rFonts w:ascii="Wingdings" w:hAnsi="Wingdings" w:hint="default"/>
      </w:rPr>
    </w:lvl>
    <w:lvl w:ilvl="7" w:tplc="57F83166" w:tentative="1">
      <w:start w:val="1"/>
      <w:numFmt w:val="bullet"/>
      <w:lvlText w:val=""/>
      <w:lvlJc w:val="left"/>
      <w:pPr>
        <w:tabs>
          <w:tab w:val="num" w:pos="5760"/>
        </w:tabs>
        <w:ind w:left="5760" w:hanging="360"/>
      </w:pPr>
      <w:rPr>
        <w:rFonts w:ascii="Wingdings" w:hAnsi="Wingdings" w:hint="default"/>
      </w:rPr>
    </w:lvl>
    <w:lvl w:ilvl="8" w:tplc="5FFEECBE" w:tentative="1">
      <w:start w:val="1"/>
      <w:numFmt w:val="bullet"/>
      <w:lvlText w:val=""/>
      <w:lvlJc w:val="left"/>
      <w:pPr>
        <w:tabs>
          <w:tab w:val="num" w:pos="6480"/>
        </w:tabs>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0019"/>
    <w:rsid w:val="00003C5B"/>
    <w:rsid w:val="00010A9D"/>
    <w:rsid w:val="00020090"/>
    <w:rsid w:val="00046389"/>
    <w:rsid w:val="00057AA5"/>
    <w:rsid w:val="00083BFB"/>
    <w:rsid w:val="00092B68"/>
    <w:rsid w:val="00093BE4"/>
    <w:rsid w:val="000A0019"/>
    <w:rsid w:val="000D1433"/>
    <w:rsid w:val="000D5E53"/>
    <w:rsid w:val="000E1C5F"/>
    <w:rsid w:val="00103CFB"/>
    <w:rsid w:val="001468CF"/>
    <w:rsid w:val="001A15D7"/>
    <w:rsid w:val="001A3ED9"/>
    <w:rsid w:val="001D7036"/>
    <w:rsid w:val="001E6237"/>
    <w:rsid w:val="001E6C9F"/>
    <w:rsid w:val="00220B26"/>
    <w:rsid w:val="00280B99"/>
    <w:rsid w:val="002A09D0"/>
    <w:rsid w:val="002A59F8"/>
    <w:rsid w:val="002B1F65"/>
    <w:rsid w:val="002D3F3B"/>
    <w:rsid w:val="002E5ED8"/>
    <w:rsid w:val="002E7D2D"/>
    <w:rsid w:val="003029D3"/>
    <w:rsid w:val="00374AA7"/>
    <w:rsid w:val="003B0291"/>
    <w:rsid w:val="003C16F8"/>
    <w:rsid w:val="003C5863"/>
    <w:rsid w:val="003C7BFF"/>
    <w:rsid w:val="003D1D75"/>
    <w:rsid w:val="003E573E"/>
    <w:rsid w:val="0041071F"/>
    <w:rsid w:val="0041308F"/>
    <w:rsid w:val="00434FE4"/>
    <w:rsid w:val="004658FF"/>
    <w:rsid w:val="00467BFB"/>
    <w:rsid w:val="00472929"/>
    <w:rsid w:val="004A2C13"/>
    <w:rsid w:val="004A7CFC"/>
    <w:rsid w:val="004C4B57"/>
    <w:rsid w:val="004C729F"/>
    <w:rsid w:val="00500E77"/>
    <w:rsid w:val="0050766C"/>
    <w:rsid w:val="0056645A"/>
    <w:rsid w:val="005764CE"/>
    <w:rsid w:val="005A55CA"/>
    <w:rsid w:val="005A74F1"/>
    <w:rsid w:val="005C4640"/>
    <w:rsid w:val="005C6BB1"/>
    <w:rsid w:val="005C7629"/>
    <w:rsid w:val="005F54A6"/>
    <w:rsid w:val="00604D0C"/>
    <w:rsid w:val="006154A9"/>
    <w:rsid w:val="00635A0B"/>
    <w:rsid w:val="0064141E"/>
    <w:rsid w:val="006467C5"/>
    <w:rsid w:val="006779BC"/>
    <w:rsid w:val="006A6D4F"/>
    <w:rsid w:val="006C05DB"/>
    <w:rsid w:val="006D0A70"/>
    <w:rsid w:val="006E382D"/>
    <w:rsid w:val="006F4FBC"/>
    <w:rsid w:val="00727537"/>
    <w:rsid w:val="00733A57"/>
    <w:rsid w:val="007643C9"/>
    <w:rsid w:val="007714B7"/>
    <w:rsid w:val="00773134"/>
    <w:rsid w:val="00774667"/>
    <w:rsid w:val="007A27A9"/>
    <w:rsid w:val="007F640A"/>
    <w:rsid w:val="007F760F"/>
    <w:rsid w:val="00810889"/>
    <w:rsid w:val="00822A79"/>
    <w:rsid w:val="0082565A"/>
    <w:rsid w:val="00865114"/>
    <w:rsid w:val="008C0338"/>
    <w:rsid w:val="008D1B1C"/>
    <w:rsid w:val="008F527B"/>
    <w:rsid w:val="0091576E"/>
    <w:rsid w:val="00933DCB"/>
    <w:rsid w:val="0093769A"/>
    <w:rsid w:val="00945DD9"/>
    <w:rsid w:val="009B2398"/>
    <w:rsid w:val="009D1630"/>
    <w:rsid w:val="009E3298"/>
    <w:rsid w:val="009F2197"/>
    <w:rsid w:val="00A16427"/>
    <w:rsid w:val="00A30A95"/>
    <w:rsid w:val="00A34128"/>
    <w:rsid w:val="00A56622"/>
    <w:rsid w:val="00A57007"/>
    <w:rsid w:val="00A6117B"/>
    <w:rsid w:val="00A7369F"/>
    <w:rsid w:val="00A85C25"/>
    <w:rsid w:val="00A93C5F"/>
    <w:rsid w:val="00AA5A50"/>
    <w:rsid w:val="00AB0D0F"/>
    <w:rsid w:val="00AC4007"/>
    <w:rsid w:val="00AE0714"/>
    <w:rsid w:val="00AE0E09"/>
    <w:rsid w:val="00AE2FB9"/>
    <w:rsid w:val="00AE51E8"/>
    <w:rsid w:val="00B01F65"/>
    <w:rsid w:val="00B2772D"/>
    <w:rsid w:val="00B651AF"/>
    <w:rsid w:val="00B83BF4"/>
    <w:rsid w:val="00BA7B88"/>
    <w:rsid w:val="00BA7F55"/>
    <w:rsid w:val="00BE008F"/>
    <w:rsid w:val="00BE6463"/>
    <w:rsid w:val="00BF7927"/>
    <w:rsid w:val="00C13596"/>
    <w:rsid w:val="00C2369F"/>
    <w:rsid w:val="00C27373"/>
    <w:rsid w:val="00C55700"/>
    <w:rsid w:val="00C60F3E"/>
    <w:rsid w:val="00CA4CA2"/>
    <w:rsid w:val="00CB22D5"/>
    <w:rsid w:val="00CB22DA"/>
    <w:rsid w:val="00CC5931"/>
    <w:rsid w:val="00CC5CF1"/>
    <w:rsid w:val="00CD552A"/>
    <w:rsid w:val="00CE4C27"/>
    <w:rsid w:val="00CE5AA0"/>
    <w:rsid w:val="00CF1141"/>
    <w:rsid w:val="00D12D7A"/>
    <w:rsid w:val="00D2218A"/>
    <w:rsid w:val="00D2790A"/>
    <w:rsid w:val="00D356A9"/>
    <w:rsid w:val="00D62423"/>
    <w:rsid w:val="00D83820"/>
    <w:rsid w:val="00D91068"/>
    <w:rsid w:val="00DC798D"/>
    <w:rsid w:val="00E17923"/>
    <w:rsid w:val="00E30CC6"/>
    <w:rsid w:val="00E61573"/>
    <w:rsid w:val="00EA3939"/>
    <w:rsid w:val="00EB0D95"/>
    <w:rsid w:val="00EB2FD4"/>
    <w:rsid w:val="00EB3BAA"/>
    <w:rsid w:val="00EC647D"/>
    <w:rsid w:val="00ED5071"/>
    <w:rsid w:val="00EF166F"/>
    <w:rsid w:val="00EF6041"/>
    <w:rsid w:val="00F112F4"/>
    <w:rsid w:val="00F13A9D"/>
    <w:rsid w:val="00F256F9"/>
    <w:rsid w:val="00F377F4"/>
    <w:rsid w:val="00F72CBD"/>
    <w:rsid w:val="00F85919"/>
    <w:rsid w:val="00F93E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7B9AB"/>
  <w15:chartTrackingRefBased/>
  <w15:docId w15:val="{5877DE41-AF5E-EB4A-BDE3-7843FB49E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93E07"/>
    <w:rPr>
      <w:rFonts w:ascii="Times New Roman" w:hAnsi="Times New Roman" w:cs="Times New Roman"/>
    </w:rPr>
  </w:style>
  <w:style w:type="paragraph" w:styleId="Heading1">
    <w:name w:val="heading 1"/>
    <w:basedOn w:val="Normal"/>
    <w:next w:val="Normal"/>
    <w:link w:val="Heading1Char"/>
    <w:uiPriority w:val="9"/>
    <w:qFormat/>
    <w:rsid w:val="00F93E07"/>
    <w:pPr>
      <w:outlineLvl w:val="0"/>
    </w:pPr>
    <w:rPr>
      <w:b/>
      <w:u w:val="single"/>
    </w:rPr>
  </w:style>
  <w:style w:type="paragraph" w:styleId="Heading2">
    <w:name w:val="heading 2"/>
    <w:basedOn w:val="Normal"/>
    <w:next w:val="Normal"/>
    <w:link w:val="Heading2Char"/>
    <w:uiPriority w:val="9"/>
    <w:unhideWhenUsed/>
    <w:qFormat/>
    <w:rsid w:val="00F93E07"/>
    <w:pPr>
      <w:outlineLvl w:val="1"/>
    </w:pPr>
    <w:rPr>
      <w:i/>
    </w:rPr>
  </w:style>
  <w:style w:type="paragraph" w:styleId="Heading4">
    <w:name w:val="heading 4"/>
    <w:basedOn w:val="Normal"/>
    <w:next w:val="Normal"/>
    <w:link w:val="Heading4Char"/>
    <w:uiPriority w:val="9"/>
    <w:semiHidden/>
    <w:unhideWhenUsed/>
    <w:qFormat/>
    <w:rsid w:val="000D143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es">
    <w:name w:val="Figures"/>
    <w:basedOn w:val="Heading4"/>
    <w:next w:val="Normal"/>
    <w:qFormat/>
    <w:rsid w:val="005C7629"/>
    <w:pPr>
      <w:spacing w:line="276" w:lineRule="auto"/>
      <w:jc w:val="both"/>
    </w:pPr>
    <w:rPr>
      <w:rFonts w:ascii="Times New Roman" w:hAnsi="Times New Roman"/>
      <w:b/>
      <w:i w:val="0"/>
      <w:color w:val="000000" w:themeColor="text1"/>
      <w:sz w:val="22"/>
    </w:rPr>
  </w:style>
  <w:style w:type="character" w:customStyle="1" w:styleId="Heading4Char">
    <w:name w:val="Heading 4 Char"/>
    <w:basedOn w:val="DefaultParagraphFont"/>
    <w:link w:val="Heading4"/>
    <w:uiPriority w:val="9"/>
    <w:semiHidden/>
    <w:rsid w:val="000D1433"/>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B651AF"/>
    <w:pPr>
      <w:spacing w:after="200"/>
    </w:pPr>
    <w:rPr>
      <w:i/>
      <w:iCs/>
      <w:color w:val="44546A" w:themeColor="text2"/>
      <w:sz w:val="18"/>
      <w:szCs w:val="18"/>
    </w:rPr>
  </w:style>
  <w:style w:type="paragraph" w:styleId="ListParagraph">
    <w:name w:val="List Paragraph"/>
    <w:basedOn w:val="Normal"/>
    <w:uiPriority w:val="34"/>
    <w:qFormat/>
    <w:rsid w:val="00F93E07"/>
    <w:pPr>
      <w:ind w:left="720"/>
      <w:contextualSpacing/>
    </w:pPr>
  </w:style>
  <w:style w:type="character" w:customStyle="1" w:styleId="Heading1Char">
    <w:name w:val="Heading 1 Char"/>
    <w:basedOn w:val="DefaultParagraphFont"/>
    <w:link w:val="Heading1"/>
    <w:uiPriority w:val="9"/>
    <w:rsid w:val="00F93E07"/>
    <w:rPr>
      <w:rFonts w:ascii="Times New Roman" w:hAnsi="Times New Roman" w:cs="Times New Roman"/>
      <w:b/>
      <w:u w:val="single"/>
    </w:rPr>
  </w:style>
  <w:style w:type="character" w:customStyle="1" w:styleId="Heading2Char">
    <w:name w:val="Heading 2 Char"/>
    <w:basedOn w:val="DefaultParagraphFont"/>
    <w:link w:val="Heading2"/>
    <w:uiPriority w:val="9"/>
    <w:rsid w:val="00F93E07"/>
    <w:rPr>
      <w:rFonts w:ascii="Times New Roman" w:hAnsi="Times New Roman" w:cs="Times New Roman"/>
      <w:i/>
    </w:rPr>
  </w:style>
  <w:style w:type="paragraph" w:styleId="BalloonText">
    <w:name w:val="Balloon Text"/>
    <w:basedOn w:val="Normal"/>
    <w:link w:val="BalloonTextChar"/>
    <w:uiPriority w:val="99"/>
    <w:semiHidden/>
    <w:unhideWhenUsed/>
    <w:rsid w:val="005A7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74F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088478">
      <w:bodyDiv w:val="1"/>
      <w:marLeft w:val="0"/>
      <w:marRight w:val="0"/>
      <w:marTop w:val="0"/>
      <w:marBottom w:val="0"/>
      <w:divBdr>
        <w:top w:val="none" w:sz="0" w:space="0" w:color="auto"/>
        <w:left w:val="none" w:sz="0" w:space="0" w:color="auto"/>
        <w:bottom w:val="none" w:sz="0" w:space="0" w:color="auto"/>
        <w:right w:val="none" w:sz="0" w:space="0" w:color="auto"/>
      </w:divBdr>
      <w:divsChild>
        <w:div w:id="621225029">
          <w:marLeft w:val="288"/>
          <w:marRight w:val="0"/>
          <w:marTop w:val="240"/>
          <w:marBottom w:val="0"/>
          <w:divBdr>
            <w:top w:val="none" w:sz="0" w:space="0" w:color="auto"/>
            <w:left w:val="none" w:sz="0" w:space="0" w:color="auto"/>
            <w:bottom w:val="none" w:sz="0" w:space="0" w:color="auto"/>
            <w:right w:val="none" w:sz="0" w:space="0" w:color="auto"/>
          </w:divBdr>
        </w:div>
        <w:div w:id="1468232698">
          <w:marLeft w:val="720"/>
          <w:marRight w:val="0"/>
          <w:marTop w:val="80"/>
          <w:marBottom w:val="40"/>
          <w:divBdr>
            <w:top w:val="none" w:sz="0" w:space="0" w:color="auto"/>
            <w:left w:val="none" w:sz="0" w:space="0" w:color="auto"/>
            <w:bottom w:val="none" w:sz="0" w:space="0" w:color="auto"/>
            <w:right w:val="none" w:sz="0" w:space="0" w:color="auto"/>
          </w:divBdr>
        </w:div>
        <w:div w:id="1166434233">
          <w:marLeft w:val="720"/>
          <w:marRight w:val="0"/>
          <w:marTop w:val="80"/>
          <w:marBottom w:val="40"/>
          <w:divBdr>
            <w:top w:val="none" w:sz="0" w:space="0" w:color="auto"/>
            <w:left w:val="none" w:sz="0" w:space="0" w:color="auto"/>
            <w:bottom w:val="none" w:sz="0" w:space="0" w:color="auto"/>
            <w:right w:val="none" w:sz="0" w:space="0" w:color="auto"/>
          </w:divBdr>
        </w:div>
        <w:div w:id="937953719">
          <w:marLeft w:val="288"/>
          <w:marRight w:val="0"/>
          <w:marTop w:val="240"/>
          <w:marBottom w:val="0"/>
          <w:divBdr>
            <w:top w:val="none" w:sz="0" w:space="0" w:color="auto"/>
            <w:left w:val="none" w:sz="0" w:space="0" w:color="auto"/>
            <w:bottom w:val="none" w:sz="0" w:space="0" w:color="auto"/>
            <w:right w:val="none" w:sz="0" w:space="0" w:color="auto"/>
          </w:divBdr>
        </w:div>
        <w:div w:id="1548492970">
          <w:marLeft w:val="720"/>
          <w:marRight w:val="0"/>
          <w:marTop w:val="80"/>
          <w:marBottom w:val="40"/>
          <w:divBdr>
            <w:top w:val="none" w:sz="0" w:space="0" w:color="auto"/>
            <w:left w:val="none" w:sz="0" w:space="0" w:color="auto"/>
            <w:bottom w:val="none" w:sz="0" w:space="0" w:color="auto"/>
            <w:right w:val="none" w:sz="0" w:space="0" w:color="auto"/>
          </w:divBdr>
        </w:div>
        <w:div w:id="1106388793">
          <w:marLeft w:val="720"/>
          <w:marRight w:val="0"/>
          <w:marTop w:val="80"/>
          <w:marBottom w:val="40"/>
          <w:divBdr>
            <w:top w:val="none" w:sz="0" w:space="0" w:color="auto"/>
            <w:left w:val="none" w:sz="0" w:space="0" w:color="auto"/>
            <w:bottom w:val="none" w:sz="0" w:space="0" w:color="auto"/>
            <w:right w:val="none" w:sz="0" w:space="0" w:color="auto"/>
          </w:divBdr>
        </w:div>
        <w:div w:id="1265311015">
          <w:marLeft w:val="720"/>
          <w:marRight w:val="0"/>
          <w:marTop w:val="80"/>
          <w:marBottom w:val="40"/>
          <w:divBdr>
            <w:top w:val="none" w:sz="0" w:space="0" w:color="auto"/>
            <w:left w:val="none" w:sz="0" w:space="0" w:color="auto"/>
            <w:bottom w:val="none" w:sz="0" w:space="0" w:color="auto"/>
            <w:right w:val="none" w:sz="0" w:space="0" w:color="auto"/>
          </w:divBdr>
        </w:div>
        <w:div w:id="688603202">
          <w:marLeft w:val="720"/>
          <w:marRight w:val="0"/>
          <w:marTop w:val="80"/>
          <w:marBottom w:val="40"/>
          <w:divBdr>
            <w:top w:val="none" w:sz="0" w:space="0" w:color="auto"/>
            <w:left w:val="none" w:sz="0" w:space="0" w:color="auto"/>
            <w:bottom w:val="none" w:sz="0" w:space="0" w:color="auto"/>
            <w:right w:val="none" w:sz="0" w:space="0" w:color="auto"/>
          </w:divBdr>
        </w:div>
        <w:div w:id="1904414379">
          <w:marLeft w:val="288"/>
          <w:marRight w:val="0"/>
          <w:marTop w:val="240"/>
          <w:marBottom w:val="0"/>
          <w:divBdr>
            <w:top w:val="none" w:sz="0" w:space="0" w:color="auto"/>
            <w:left w:val="none" w:sz="0" w:space="0" w:color="auto"/>
            <w:bottom w:val="none" w:sz="0" w:space="0" w:color="auto"/>
            <w:right w:val="none" w:sz="0" w:space="0" w:color="auto"/>
          </w:divBdr>
        </w:div>
        <w:div w:id="1112942475">
          <w:marLeft w:val="720"/>
          <w:marRight w:val="0"/>
          <w:marTop w:val="80"/>
          <w:marBottom w:val="40"/>
          <w:divBdr>
            <w:top w:val="none" w:sz="0" w:space="0" w:color="auto"/>
            <w:left w:val="none" w:sz="0" w:space="0" w:color="auto"/>
            <w:bottom w:val="none" w:sz="0" w:space="0" w:color="auto"/>
            <w:right w:val="none" w:sz="0" w:space="0" w:color="auto"/>
          </w:divBdr>
        </w:div>
      </w:divsChild>
    </w:div>
    <w:div w:id="986275952">
      <w:bodyDiv w:val="1"/>
      <w:marLeft w:val="0"/>
      <w:marRight w:val="0"/>
      <w:marTop w:val="0"/>
      <w:marBottom w:val="0"/>
      <w:divBdr>
        <w:top w:val="none" w:sz="0" w:space="0" w:color="auto"/>
        <w:left w:val="none" w:sz="0" w:space="0" w:color="auto"/>
        <w:bottom w:val="none" w:sz="0" w:space="0" w:color="auto"/>
        <w:right w:val="none" w:sz="0" w:space="0" w:color="auto"/>
      </w:divBdr>
      <w:divsChild>
        <w:div w:id="465204081">
          <w:marLeft w:val="288"/>
          <w:marRight w:val="0"/>
          <w:marTop w:val="240"/>
          <w:marBottom w:val="0"/>
          <w:divBdr>
            <w:top w:val="none" w:sz="0" w:space="0" w:color="auto"/>
            <w:left w:val="none" w:sz="0" w:space="0" w:color="auto"/>
            <w:bottom w:val="none" w:sz="0" w:space="0" w:color="auto"/>
            <w:right w:val="none" w:sz="0" w:space="0" w:color="auto"/>
          </w:divBdr>
        </w:div>
        <w:div w:id="1759332001">
          <w:marLeft w:val="720"/>
          <w:marRight w:val="0"/>
          <w:marTop w:val="80"/>
          <w:marBottom w:val="40"/>
          <w:divBdr>
            <w:top w:val="none" w:sz="0" w:space="0" w:color="auto"/>
            <w:left w:val="none" w:sz="0" w:space="0" w:color="auto"/>
            <w:bottom w:val="none" w:sz="0" w:space="0" w:color="auto"/>
            <w:right w:val="none" w:sz="0" w:space="0" w:color="auto"/>
          </w:divBdr>
        </w:div>
      </w:divsChild>
    </w:div>
    <w:div w:id="1454443041">
      <w:bodyDiv w:val="1"/>
      <w:marLeft w:val="0"/>
      <w:marRight w:val="0"/>
      <w:marTop w:val="0"/>
      <w:marBottom w:val="0"/>
      <w:divBdr>
        <w:top w:val="none" w:sz="0" w:space="0" w:color="auto"/>
        <w:left w:val="none" w:sz="0" w:space="0" w:color="auto"/>
        <w:bottom w:val="none" w:sz="0" w:space="0" w:color="auto"/>
        <w:right w:val="none" w:sz="0" w:space="0" w:color="auto"/>
      </w:divBdr>
      <w:divsChild>
        <w:div w:id="794061764">
          <w:marLeft w:val="720"/>
          <w:marRight w:val="0"/>
          <w:marTop w:val="80"/>
          <w:marBottom w:val="40"/>
          <w:divBdr>
            <w:top w:val="none" w:sz="0" w:space="0" w:color="auto"/>
            <w:left w:val="none" w:sz="0" w:space="0" w:color="auto"/>
            <w:bottom w:val="none" w:sz="0" w:space="0" w:color="auto"/>
            <w:right w:val="none" w:sz="0" w:space="0" w:color="auto"/>
          </w:divBdr>
        </w:div>
      </w:divsChild>
    </w:div>
    <w:div w:id="1717436902">
      <w:bodyDiv w:val="1"/>
      <w:marLeft w:val="0"/>
      <w:marRight w:val="0"/>
      <w:marTop w:val="0"/>
      <w:marBottom w:val="0"/>
      <w:divBdr>
        <w:top w:val="none" w:sz="0" w:space="0" w:color="auto"/>
        <w:left w:val="none" w:sz="0" w:space="0" w:color="auto"/>
        <w:bottom w:val="none" w:sz="0" w:space="0" w:color="auto"/>
        <w:right w:val="none" w:sz="0" w:space="0" w:color="auto"/>
      </w:divBdr>
      <w:divsChild>
        <w:div w:id="1019510120">
          <w:marLeft w:val="288"/>
          <w:marRight w:val="0"/>
          <w:marTop w:val="240"/>
          <w:marBottom w:val="0"/>
          <w:divBdr>
            <w:top w:val="none" w:sz="0" w:space="0" w:color="auto"/>
            <w:left w:val="none" w:sz="0" w:space="0" w:color="auto"/>
            <w:bottom w:val="none" w:sz="0" w:space="0" w:color="auto"/>
            <w:right w:val="none" w:sz="0" w:space="0" w:color="auto"/>
          </w:divBdr>
        </w:div>
        <w:div w:id="1919287519">
          <w:marLeft w:val="720"/>
          <w:marRight w:val="0"/>
          <w:marTop w:val="160"/>
          <w:marBottom w:val="160"/>
          <w:divBdr>
            <w:top w:val="none" w:sz="0" w:space="0" w:color="auto"/>
            <w:left w:val="none" w:sz="0" w:space="0" w:color="auto"/>
            <w:bottom w:val="none" w:sz="0" w:space="0" w:color="auto"/>
            <w:right w:val="none" w:sz="0" w:space="0" w:color="auto"/>
          </w:divBdr>
        </w:div>
        <w:div w:id="599408162">
          <w:marLeft w:val="720"/>
          <w:marRight w:val="0"/>
          <w:marTop w:val="160"/>
          <w:marBottom w:val="160"/>
          <w:divBdr>
            <w:top w:val="none" w:sz="0" w:space="0" w:color="auto"/>
            <w:left w:val="none" w:sz="0" w:space="0" w:color="auto"/>
            <w:bottom w:val="none" w:sz="0" w:space="0" w:color="auto"/>
            <w:right w:val="none" w:sz="0" w:space="0" w:color="auto"/>
          </w:divBdr>
        </w:div>
        <w:div w:id="209387842">
          <w:marLeft w:val="720"/>
          <w:marRight w:val="0"/>
          <w:marTop w:val="160"/>
          <w:marBottom w:val="160"/>
          <w:divBdr>
            <w:top w:val="none" w:sz="0" w:space="0" w:color="auto"/>
            <w:left w:val="none" w:sz="0" w:space="0" w:color="auto"/>
            <w:bottom w:val="none" w:sz="0" w:space="0" w:color="auto"/>
            <w:right w:val="none" w:sz="0" w:space="0" w:color="auto"/>
          </w:divBdr>
        </w:div>
        <w:div w:id="998265285">
          <w:marLeft w:val="720"/>
          <w:marRight w:val="0"/>
          <w:marTop w:val="160"/>
          <w:marBottom w:val="160"/>
          <w:divBdr>
            <w:top w:val="none" w:sz="0" w:space="0" w:color="auto"/>
            <w:left w:val="none" w:sz="0" w:space="0" w:color="auto"/>
            <w:bottom w:val="none" w:sz="0" w:space="0" w:color="auto"/>
            <w:right w:val="none" w:sz="0" w:space="0" w:color="auto"/>
          </w:divBdr>
        </w:div>
        <w:div w:id="1851406439">
          <w:marLeft w:val="720"/>
          <w:marRight w:val="0"/>
          <w:marTop w:val="160"/>
          <w:marBottom w:val="160"/>
          <w:divBdr>
            <w:top w:val="none" w:sz="0" w:space="0" w:color="auto"/>
            <w:left w:val="none" w:sz="0" w:space="0" w:color="auto"/>
            <w:bottom w:val="none" w:sz="0" w:space="0" w:color="auto"/>
            <w:right w:val="none" w:sz="0" w:space="0" w:color="auto"/>
          </w:divBdr>
        </w:div>
        <w:div w:id="2141923438">
          <w:marLeft w:val="288"/>
          <w:marRight w:val="0"/>
          <w:marTop w:val="240"/>
          <w:marBottom w:val="0"/>
          <w:divBdr>
            <w:top w:val="none" w:sz="0" w:space="0" w:color="auto"/>
            <w:left w:val="none" w:sz="0" w:space="0" w:color="auto"/>
            <w:bottom w:val="none" w:sz="0" w:space="0" w:color="auto"/>
            <w:right w:val="none" w:sz="0" w:space="0" w:color="auto"/>
          </w:divBdr>
        </w:div>
        <w:div w:id="1166868950">
          <w:marLeft w:val="720"/>
          <w:marRight w:val="0"/>
          <w:marTop w:val="160"/>
          <w:marBottom w:val="200"/>
          <w:divBdr>
            <w:top w:val="none" w:sz="0" w:space="0" w:color="auto"/>
            <w:left w:val="none" w:sz="0" w:space="0" w:color="auto"/>
            <w:bottom w:val="none" w:sz="0" w:space="0" w:color="auto"/>
            <w:right w:val="none" w:sz="0" w:space="0" w:color="auto"/>
          </w:divBdr>
        </w:div>
        <w:div w:id="1044064858">
          <w:marLeft w:val="720"/>
          <w:marRight w:val="0"/>
          <w:marTop w:val="160"/>
          <w:marBottom w:val="200"/>
          <w:divBdr>
            <w:top w:val="none" w:sz="0" w:space="0" w:color="auto"/>
            <w:left w:val="none" w:sz="0" w:space="0" w:color="auto"/>
            <w:bottom w:val="none" w:sz="0" w:space="0" w:color="auto"/>
            <w:right w:val="none" w:sz="0" w:space="0" w:color="auto"/>
          </w:divBdr>
        </w:div>
      </w:divsChild>
    </w:div>
    <w:div w:id="2141339227">
      <w:bodyDiv w:val="1"/>
      <w:marLeft w:val="0"/>
      <w:marRight w:val="0"/>
      <w:marTop w:val="0"/>
      <w:marBottom w:val="0"/>
      <w:divBdr>
        <w:top w:val="none" w:sz="0" w:space="0" w:color="auto"/>
        <w:left w:val="none" w:sz="0" w:space="0" w:color="auto"/>
        <w:bottom w:val="none" w:sz="0" w:space="0" w:color="auto"/>
        <w:right w:val="none" w:sz="0" w:space="0" w:color="auto"/>
      </w:divBdr>
      <w:divsChild>
        <w:div w:id="2107655199">
          <w:marLeft w:val="720"/>
          <w:marRight w:val="0"/>
          <w:marTop w:val="80"/>
          <w:marBottom w:val="40"/>
          <w:divBdr>
            <w:top w:val="none" w:sz="0" w:space="0" w:color="auto"/>
            <w:left w:val="none" w:sz="0" w:space="0" w:color="auto"/>
            <w:bottom w:val="none" w:sz="0" w:space="0" w:color="auto"/>
            <w:right w:val="none" w:sz="0" w:space="0" w:color="auto"/>
          </w:divBdr>
        </w:div>
        <w:div w:id="1390374891">
          <w:marLeft w:val="720"/>
          <w:marRight w:val="0"/>
          <w:marTop w:val="80"/>
          <w:marBottom w:val="40"/>
          <w:divBdr>
            <w:top w:val="none" w:sz="0" w:space="0" w:color="auto"/>
            <w:left w:val="none" w:sz="0" w:space="0" w:color="auto"/>
            <w:bottom w:val="none" w:sz="0" w:space="0" w:color="auto"/>
            <w:right w:val="none" w:sz="0" w:space="0" w:color="auto"/>
          </w:divBdr>
        </w:div>
        <w:div w:id="1135678155">
          <w:marLeft w:val="720"/>
          <w:marRight w:val="0"/>
          <w:marTop w:val="8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tiff"/><Relationship Id="rId15" Type="http://schemas.openxmlformats.org/officeDocument/2006/relationships/image" Target="media/image11.png"/><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TotalTime>
  <Pages>7</Pages>
  <Words>512</Words>
  <Characters>2925</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Velmarini Vasquez</dc:creator>
  <cp:keywords/>
  <dc:description/>
  <cp:lastModifiedBy>Carlton Lewis</cp:lastModifiedBy>
  <cp:revision>5</cp:revision>
  <dcterms:created xsi:type="dcterms:W3CDTF">2019-03-30T17:27:00Z</dcterms:created>
  <dcterms:modified xsi:type="dcterms:W3CDTF">2019-03-30T19:05:00Z</dcterms:modified>
</cp:coreProperties>
</file>